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50" w:rsidRDefault="00D54C50" w:rsidP="00DB61C4">
      <w:pPr>
        <w:ind w:right="3"/>
        <w:jc w:val="center"/>
        <w:rPr>
          <w:rFonts w:ascii="Trebuchet MS" w:hAnsi="Trebuchet MS"/>
        </w:rPr>
      </w:pPr>
      <w:r>
        <w:rPr>
          <w:noProof/>
          <w:lang w:eastAsia="fr-BE"/>
        </w:rPr>
        <w:drawing>
          <wp:inline distT="0" distB="0" distL="0" distR="0" wp14:anchorId="25ECB1EB" wp14:editId="33A15437">
            <wp:extent cx="2662864" cy="11520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86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1C" w:rsidRPr="00D54C50" w:rsidRDefault="00CC5C1C" w:rsidP="00DB61C4">
      <w:pPr>
        <w:ind w:right="3"/>
        <w:jc w:val="center"/>
        <w:rPr>
          <w:rFonts w:ascii="Trebuchet MS" w:hAnsi="Trebuchet MS"/>
          <w:color w:val="2F5496" w:themeColor="accent5" w:themeShade="BF"/>
        </w:rPr>
      </w:pPr>
      <w:r w:rsidRPr="00D54C50">
        <w:rPr>
          <w:rFonts w:ascii="Trebuchet MS" w:hAnsi="Trebuchet MS"/>
          <w:color w:val="2F5496" w:themeColor="accent5" w:themeShade="BF"/>
        </w:rPr>
        <w:t xml:space="preserve">Fedris </w:t>
      </w:r>
      <w:r w:rsidR="00963B2C" w:rsidRPr="00D54C50">
        <w:rPr>
          <w:rFonts w:ascii="Trebuchet MS" w:hAnsi="Trebuchet MS"/>
          <w:color w:val="2F5496" w:themeColor="accent5" w:themeShade="BF"/>
        </w:rPr>
        <w:t>a</w:t>
      </w:r>
      <w:r w:rsidRPr="00D54C50">
        <w:rPr>
          <w:rFonts w:ascii="Trebuchet MS" w:hAnsi="Trebuchet MS"/>
          <w:color w:val="2F5496" w:themeColor="accent5" w:themeShade="BF"/>
        </w:rPr>
        <w:t xml:space="preserve"> le plaisir de vous inviter au Symposium organisé le </w:t>
      </w:r>
      <w:r w:rsidRPr="00820027">
        <w:rPr>
          <w:rFonts w:ascii="Trebuchet MS" w:hAnsi="Trebuchet MS"/>
          <w:b/>
          <w:color w:val="2F5496" w:themeColor="accent5" w:themeShade="BF"/>
          <w:sz w:val="26"/>
          <w:szCs w:val="26"/>
        </w:rPr>
        <w:t>9 novembre 2017</w:t>
      </w:r>
    </w:p>
    <w:p w:rsidR="00CC5C1C" w:rsidRPr="00D54C50" w:rsidRDefault="00CC5C1C" w:rsidP="00DB61C4">
      <w:pPr>
        <w:ind w:right="3"/>
        <w:jc w:val="center"/>
        <w:rPr>
          <w:rFonts w:ascii="Trebuchet MS" w:hAnsi="Trebuchet MS"/>
          <w:b/>
          <w:color w:val="C45911" w:themeColor="accent2" w:themeShade="BF"/>
          <w:sz w:val="28"/>
          <w:szCs w:val="28"/>
        </w:rPr>
      </w:pPr>
      <w:r w:rsidRPr="00D54C50">
        <w:rPr>
          <w:rFonts w:ascii="Trebuchet MS" w:hAnsi="Trebuchet MS"/>
          <w:b/>
          <w:color w:val="C45911" w:themeColor="accent2" w:themeShade="BF"/>
          <w:sz w:val="28"/>
          <w:szCs w:val="28"/>
        </w:rPr>
        <w:t>« 10 ans de programme dos</w:t>
      </w:r>
      <w:r w:rsidR="00B17654">
        <w:rPr>
          <w:rFonts w:ascii="Trebuchet MS" w:hAnsi="Trebuchet MS"/>
          <w:b/>
          <w:color w:val="C45911" w:themeColor="accent2" w:themeShade="BF"/>
          <w:sz w:val="28"/>
          <w:szCs w:val="28"/>
        </w:rPr>
        <w:t> : bilan</w:t>
      </w:r>
      <w:r w:rsidRPr="00D54C50">
        <w:rPr>
          <w:rFonts w:ascii="Trebuchet MS" w:hAnsi="Trebuchet MS"/>
          <w:b/>
          <w:color w:val="C45911" w:themeColor="accent2" w:themeShade="BF"/>
          <w:sz w:val="28"/>
          <w:szCs w:val="28"/>
        </w:rPr>
        <w:t xml:space="preserve"> et perspectives d’avenir »</w:t>
      </w:r>
    </w:p>
    <w:p w:rsidR="00CC5C1C" w:rsidRPr="000F1589" w:rsidRDefault="00CC5C1C" w:rsidP="00DB61C4">
      <w:pPr>
        <w:tabs>
          <w:tab w:val="left" w:pos="13750"/>
        </w:tabs>
        <w:ind w:right="3"/>
        <w:jc w:val="both"/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</w:rPr>
      </w:pPr>
      <w:r w:rsidRPr="00D54C50">
        <w:rPr>
          <w:rFonts w:ascii="Trebuchet MS" w:hAnsi="Trebuchet MS"/>
          <w:color w:val="2F5496" w:themeColor="accent5" w:themeShade="BF"/>
          <w:sz w:val="20"/>
          <w:szCs w:val="20"/>
        </w:rPr>
        <w:t xml:space="preserve">Cet anniversaire du programme de prévention secondaire des maux de dos est pour nous l’occasion de dresser </w:t>
      </w:r>
      <w:r w:rsidRPr="00D54C50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</w:rPr>
        <w:t xml:space="preserve">un bilan de ces 10 ans d’activité et d’envisager les perspective d’avenir </w:t>
      </w:r>
      <w:r w:rsidRPr="00D54C50">
        <w:rPr>
          <w:rFonts w:ascii="Trebuchet MS" w:hAnsi="Trebuchet MS"/>
          <w:color w:val="2F5496" w:themeColor="accent5" w:themeShade="BF"/>
          <w:sz w:val="20"/>
          <w:szCs w:val="20"/>
        </w:rPr>
        <w:t xml:space="preserve">et notamment </w:t>
      </w:r>
      <w:r w:rsidRPr="000F1589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</w:rPr>
        <w:t xml:space="preserve">l’articulation de ce programme avec la nouvelle législation concernant la réintégration des travailleurs en incapacité de travail. </w:t>
      </w:r>
    </w:p>
    <w:p w:rsidR="00CC5C1C" w:rsidRPr="00D54C50" w:rsidRDefault="00CC5C1C" w:rsidP="00DB61C4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</w:rPr>
      </w:pPr>
      <w:r w:rsidRPr="00D54C50">
        <w:rPr>
          <w:rFonts w:ascii="Trebuchet MS" w:hAnsi="Trebuchet MS"/>
          <w:color w:val="2F5496" w:themeColor="accent5" w:themeShade="BF"/>
          <w:sz w:val="20"/>
          <w:szCs w:val="20"/>
        </w:rPr>
        <w:t>Nous profiterons également de cette journée pour informer les différents acteurs de ce programme sur les adaptations en préparation.</w:t>
      </w:r>
    </w:p>
    <w:p w:rsidR="00735F17" w:rsidRPr="00D54C50" w:rsidRDefault="00CC5C1C" w:rsidP="00DB61C4">
      <w:pPr>
        <w:ind w:right="3"/>
        <w:rPr>
          <w:rFonts w:ascii="Trebuchet MS" w:hAnsi="Trebuchet MS"/>
          <w:b/>
          <w:color w:val="C45911" w:themeColor="accent2" w:themeShade="BF"/>
          <w:sz w:val="26"/>
          <w:szCs w:val="26"/>
        </w:rPr>
      </w:pPr>
      <w:r w:rsidRPr="00D54C50">
        <w:rPr>
          <w:rFonts w:ascii="Trebuchet MS" w:hAnsi="Trebuchet MS"/>
          <w:b/>
          <w:color w:val="C45911" w:themeColor="accent2" w:themeShade="BF"/>
          <w:sz w:val="26"/>
          <w:szCs w:val="26"/>
        </w:rPr>
        <w:t xml:space="preserve">Au programme : 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8h30 : </w:t>
      </w:r>
      <w:r w:rsidRPr="00D54C50">
        <w:rPr>
          <w:rFonts w:ascii="Trebuchet MS" w:hAnsi="Trebuchet MS"/>
          <w:color w:val="0070C0"/>
          <w:sz w:val="20"/>
          <w:szCs w:val="20"/>
        </w:rPr>
        <w:tab/>
        <w:t>Accueil et café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9h00 : </w:t>
      </w:r>
      <w:r w:rsidR="008F459D">
        <w:rPr>
          <w:rFonts w:ascii="Trebuchet MS" w:hAnsi="Trebuchet MS"/>
          <w:color w:val="0070C0"/>
          <w:sz w:val="20"/>
          <w:szCs w:val="20"/>
        </w:rPr>
        <w:tab/>
        <w:t xml:space="preserve">Introduction au symposium par </w:t>
      </w:r>
      <w:r w:rsidR="00400F17">
        <w:rPr>
          <w:rFonts w:ascii="Trebuchet MS" w:hAnsi="Trebuchet MS"/>
          <w:color w:val="0070C0"/>
          <w:sz w:val="20"/>
          <w:szCs w:val="20"/>
        </w:rPr>
        <w:t>M. Pierre Pots, Administrateur-G</w:t>
      </w:r>
      <w:r w:rsidRPr="00D54C50">
        <w:rPr>
          <w:rFonts w:ascii="Trebuchet MS" w:hAnsi="Trebuchet MS"/>
          <w:color w:val="0070C0"/>
          <w:sz w:val="20"/>
          <w:szCs w:val="20"/>
        </w:rPr>
        <w:t>énéral de Fedris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9h10 : </w:t>
      </w:r>
      <w:r w:rsidRPr="00D54C50">
        <w:rPr>
          <w:rFonts w:ascii="Trebuchet MS" w:hAnsi="Trebuchet MS"/>
          <w:color w:val="0070C0"/>
          <w:sz w:val="20"/>
          <w:szCs w:val="20"/>
        </w:rPr>
        <w:tab/>
        <w:t>Intervention de Madame la Ministre Magg</w:t>
      </w:r>
      <w:r w:rsidR="004C769F">
        <w:rPr>
          <w:rFonts w:ascii="Trebuchet MS" w:hAnsi="Trebuchet MS"/>
          <w:color w:val="0070C0"/>
          <w:sz w:val="20"/>
          <w:szCs w:val="20"/>
        </w:rPr>
        <w:t>ie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 De Block</w:t>
      </w:r>
    </w:p>
    <w:p w:rsidR="00235895" w:rsidRPr="00235895" w:rsidRDefault="00235895" w:rsidP="00235895">
      <w:pPr>
        <w:pStyle w:val="Paragraphedeliste"/>
        <w:numPr>
          <w:ilvl w:val="0"/>
          <w:numId w:val="1"/>
        </w:numPr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0070C0"/>
          <w:sz w:val="20"/>
          <w:szCs w:val="20"/>
        </w:rPr>
        <w:t xml:space="preserve">9h25 : </w:t>
      </w:r>
      <w:r w:rsidR="00CC5C1C" w:rsidRPr="00D54C50">
        <w:rPr>
          <w:rFonts w:ascii="Trebuchet MS" w:hAnsi="Trebuchet MS"/>
          <w:b/>
          <w:i/>
          <w:color w:val="0070C0"/>
          <w:sz w:val="20"/>
          <w:szCs w:val="20"/>
        </w:rPr>
        <w:tab/>
        <w:t>Le programme « dos » de Fedris : caractérist</w:t>
      </w:r>
      <w:r>
        <w:rPr>
          <w:rFonts w:ascii="Trebuchet MS" w:hAnsi="Trebuchet MS"/>
          <w:b/>
          <w:i/>
          <w:color w:val="0070C0"/>
          <w:sz w:val="20"/>
          <w:szCs w:val="20"/>
        </w:rPr>
        <w:t>iques et évolution des critères</w:t>
      </w:r>
    </w:p>
    <w:p w:rsidR="00CC5C1C" w:rsidRPr="00D54C50" w:rsidRDefault="00CC5C1C" w:rsidP="00235895">
      <w:pPr>
        <w:pStyle w:val="Paragraphedeliste"/>
        <w:ind w:right="3" w:firstLine="696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d’inclusion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 : Dr Olivier </w:t>
      </w:r>
      <w:proofErr w:type="spellStart"/>
      <w:r w:rsidRPr="00D54C50">
        <w:rPr>
          <w:rFonts w:ascii="Trebuchet MS" w:hAnsi="Trebuchet MS"/>
          <w:color w:val="0070C0"/>
          <w:sz w:val="20"/>
          <w:szCs w:val="20"/>
        </w:rPr>
        <w:t>Poot</w:t>
      </w:r>
      <w:proofErr w:type="spellEnd"/>
      <w:r w:rsidRPr="00D54C50">
        <w:rPr>
          <w:rFonts w:ascii="Trebuchet MS" w:hAnsi="Trebuchet MS"/>
          <w:color w:val="0070C0"/>
          <w:sz w:val="20"/>
          <w:szCs w:val="20"/>
        </w:rPr>
        <w:t xml:space="preserve">, médecin du travail, </w:t>
      </w:r>
      <w:proofErr w:type="spellStart"/>
      <w:r w:rsidRPr="00D54C50">
        <w:rPr>
          <w:rFonts w:ascii="Trebuchet MS" w:hAnsi="Trebuchet MS"/>
          <w:color w:val="0070C0"/>
          <w:sz w:val="20"/>
          <w:szCs w:val="20"/>
        </w:rPr>
        <w:t>Fedris</w:t>
      </w:r>
      <w:proofErr w:type="spellEnd"/>
    </w:p>
    <w:p w:rsidR="00235895" w:rsidRPr="00235895" w:rsidRDefault="00CC5C1C" w:rsidP="00235895">
      <w:pPr>
        <w:pStyle w:val="Paragraphedeliste"/>
        <w:numPr>
          <w:ilvl w:val="0"/>
          <w:numId w:val="1"/>
        </w:numPr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9h45 : </w:t>
      </w:r>
      <w:r w:rsidRPr="00D54C50">
        <w:rPr>
          <w:rFonts w:ascii="Trebuchet MS" w:hAnsi="Trebuchet MS"/>
          <w:color w:val="0070C0"/>
          <w:sz w:val="20"/>
          <w:szCs w:val="20"/>
        </w:rPr>
        <w:tab/>
      </w: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La revalidation multidisciplinaire du rachis</w:t>
      </w:r>
      <w:r w:rsidR="00235895">
        <w:rPr>
          <w:rFonts w:ascii="Trebuchet MS" w:hAnsi="Trebuchet MS"/>
          <w:b/>
          <w:i/>
          <w:color w:val="0070C0"/>
          <w:sz w:val="20"/>
          <w:szCs w:val="20"/>
        </w:rPr>
        <w:t xml:space="preserve"> dans un centre de revalidation:</w:t>
      </w:r>
    </w:p>
    <w:p w:rsidR="00235895" w:rsidRDefault="00CC5C1C" w:rsidP="00235895">
      <w:pPr>
        <w:pStyle w:val="Paragraphedeliste"/>
        <w:ind w:right="3" w:firstLine="696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étude rétrospective  sur un échantillon de 812 patients</w:t>
      </w:r>
      <w:r w:rsidR="00C8352D">
        <w:rPr>
          <w:rFonts w:ascii="Trebuchet MS" w:hAnsi="Trebuchet MS"/>
          <w:b/>
          <w:i/>
          <w:color w:val="0070C0"/>
          <w:sz w:val="20"/>
          <w:szCs w:val="20"/>
        </w:rPr>
        <w:t xml:space="preserve">: </w:t>
      </w:r>
      <w:r w:rsidRPr="00C8352D">
        <w:rPr>
          <w:rFonts w:ascii="Trebuchet MS" w:hAnsi="Trebuchet MS"/>
          <w:color w:val="0070C0"/>
          <w:sz w:val="20"/>
          <w:szCs w:val="20"/>
        </w:rPr>
        <w:t xml:space="preserve">Dr Geneviève </w:t>
      </w:r>
      <w:proofErr w:type="spellStart"/>
      <w:r w:rsidRPr="00C8352D">
        <w:rPr>
          <w:rFonts w:ascii="Trebuchet MS" w:hAnsi="Trebuchet MS"/>
          <w:color w:val="0070C0"/>
          <w:sz w:val="20"/>
          <w:szCs w:val="20"/>
        </w:rPr>
        <w:t>Mahieu</w:t>
      </w:r>
      <w:proofErr w:type="spellEnd"/>
      <w:r w:rsidRPr="00C8352D">
        <w:rPr>
          <w:rFonts w:ascii="Trebuchet MS" w:hAnsi="Trebuchet MS"/>
          <w:color w:val="0070C0"/>
          <w:sz w:val="20"/>
          <w:szCs w:val="20"/>
        </w:rPr>
        <w:t>,</w:t>
      </w:r>
    </w:p>
    <w:p w:rsidR="00235895" w:rsidRDefault="00CC5C1C" w:rsidP="00235895">
      <w:pPr>
        <w:pStyle w:val="Paragraphedeliste"/>
        <w:ind w:right="3" w:firstLine="696"/>
        <w:jc w:val="both"/>
        <w:rPr>
          <w:rFonts w:ascii="Trebuchet MS" w:hAnsi="Trebuchet MS"/>
          <w:color w:val="0070C0"/>
          <w:sz w:val="20"/>
          <w:szCs w:val="20"/>
        </w:rPr>
      </w:pPr>
      <w:r w:rsidRPr="00C8352D">
        <w:rPr>
          <w:rFonts w:ascii="Trebuchet MS" w:hAnsi="Trebuchet MS"/>
          <w:color w:val="0070C0"/>
          <w:sz w:val="20"/>
          <w:szCs w:val="20"/>
        </w:rPr>
        <w:t>responsable de l’Unité du Dos, CHU UCL NAMUR Site Sainte-Anne à  Dinant, et</w:t>
      </w:r>
    </w:p>
    <w:p w:rsidR="00CC5C1C" w:rsidRPr="00E75E8C" w:rsidRDefault="00CC5C1C" w:rsidP="00235895">
      <w:pPr>
        <w:pStyle w:val="Paragraphedeliste"/>
        <w:ind w:right="3" w:firstLine="696"/>
        <w:jc w:val="both"/>
        <w:rPr>
          <w:rFonts w:ascii="Trebuchet MS" w:hAnsi="Trebuchet MS"/>
          <w:color w:val="0070C0"/>
          <w:sz w:val="20"/>
          <w:szCs w:val="20"/>
        </w:rPr>
      </w:pPr>
      <w:r w:rsidRPr="00C8352D">
        <w:rPr>
          <w:rFonts w:ascii="Trebuchet MS" w:hAnsi="Trebuchet MS"/>
          <w:color w:val="0070C0"/>
          <w:sz w:val="20"/>
          <w:szCs w:val="20"/>
        </w:rPr>
        <w:t xml:space="preserve"> Christophe Dumoulin, docteur en Kinésithérapie, </w:t>
      </w:r>
      <w:r w:rsidRPr="00E75E8C">
        <w:rPr>
          <w:rFonts w:ascii="Trebuchet MS" w:hAnsi="Trebuchet MS"/>
          <w:color w:val="0070C0"/>
          <w:sz w:val="20"/>
          <w:szCs w:val="20"/>
        </w:rPr>
        <w:t xml:space="preserve">Clinique du Dos CHU de Liège </w:t>
      </w:r>
    </w:p>
    <w:p w:rsidR="00235895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E75E8C">
        <w:rPr>
          <w:rFonts w:ascii="Trebuchet MS" w:hAnsi="Trebuchet MS"/>
          <w:color w:val="0070C0"/>
          <w:sz w:val="20"/>
          <w:szCs w:val="20"/>
        </w:rPr>
        <w:t xml:space="preserve">10h05 : </w:t>
      </w:r>
      <w:r w:rsidR="00E75E8C" w:rsidRPr="00E75E8C">
        <w:rPr>
          <w:rFonts w:ascii="Trebuchet MS" w:hAnsi="Trebuchet MS"/>
          <w:b/>
          <w:i/>
          <w:color w:val="0070C0"/>
          <w:sz w:val="20"/>
          <w:szCs w:val="20"/>
        </w:rPr>
        <w:t xml:space="preserve">10 ans du programme </w:t>
      </w:r>
      <w:r w:rsidR="008F459D">
        <w:rPr>
          <w:rFonts w:ascii="Trebuchet MS" w:hAnsi="Trebuchet MS"/>
          <w:b/>
          <w:i/>
          <w:color w:val="0070C0"/>
          <w:sz w:val="20"/>
          <w:szCs w:val="20"/>
        </w:rPr>
        <w:t>« </w:t>
      </w:r>
      <w:r w:rsidR="00E75E8C" w:rsidRPr="00E75E8C">
        <w:rPr>
          <w:rFonts w:ascii="Trebuchet MS" w:hAnsi="Trebuchet MS"/>
          <w:b/>
          <w:i/>
          <w:color w:val="0070C0"/>
          <w:sz w:val="20"/>
          <w:szCs w:val="20"/>
        </w:rPr>
        <w:t>dos</w:t>
      </w:r>
      <w:r w:rsidR="008F459D">
        <w:rPr>
          <w:rFonts w:ascii="Trebuchet MS" w:hAnsi="Trebuchet MS"/>
          <w:b/>
          <w:i/>
          <w:color w:val="0070C0"/>
          <w:sz w:val="20"/>
          <w:szCs w:val="20"/>
        </w:rPr>
        <w:t> »</w:t>
      </w:r>
      <w:r w:rsidR="00E75E8C" w:rsidRPr="00E75E8C">
        <w:rPr>
          <w:rFonts w:ascii="Trebuchet MS" w:hAnsi="Trebuchet MS"/>
          <w:b/>
          <w:i/>
          <w:color w:val="0070C0"/>
          <w:sz w:val="20"/>
          <w:szCs w:val="20"/>
        </w:rPr>
        <w:t xml:space="preserve"> FMP/Fedris: bilan</w:t>
      </w:r>
      <w:r w:rsidRPr="00E75E8C">
        <w:rPr>
          <w:rFonts w:ascii="Trebuchet MS" w:hAnsi="Trebuchet MS"/>
          <w:b/>
          <w:i/>
          <w:color w:val="0070C0"/>
          <w:sz w:val="20"/>
          <w:szCs w:val="20"/>
        </w:rPr>
        <w:t xml:space="preserve"> </w:t>
      </w:r>
      <w:r w:rsidRPr="00E75E8C">
        <w:rPr>
          <w:rFonts w:ascii="Trebuchet MS" w:hAnsi="Trebuchet MS"/>
          <w:color w:val="0070C0"/>
          <w:sz w:val="20"/>
          <w:szCs w:val="20"/>
        </w:rPr>
        <w:t xml:space="preserve">: 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Dr Guido </w:t>
      </w:r>
      <w:proofErr w:type="spellStart"/>
      <w:r w:rsidRPr="00D54C50">
        <w:rPr>
          <w:rFonts w:ascii="Trebuchet MS" w:hAnsi="Trebuchet MS"/>
          <w:color w:val="0070C0"/>
          <w:sz w:val="20"/>
          <w:szCs w:val="20"/>
        </w:rPr>
        <w:t>Creytens</w:t>
      </w:r>
      <w:proofErr w:type="spellEnd"/>
      <w:r w:rsidRPr="00D54C50">
        <w:rPr>
          <w:rFonts w:ascii="Trebuchet MS" w:hAnsi="Trebuchet MS"/>
          <w:color w:val="0070C0"/>
          <w:sz w:val="20"/>
          <w:szCs w:val="20"/>
        </w:rPr>
        <w:t>, Internist</w:t>
      </w:r>
      <w:r w:rsidR="00E75E8C">
        <w:rPr>
          <w:rFonts w:ascii="Trebuchet MS" w:hAnsi="Trebuchet MS"/>
          <w:color w:val="0070C0"/>
          <w:sz w:val="20"/>
          <w:szCs w:val="20"/>
        </w:rPr>
        <w:t>e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 e</w:t>
      </w:r>
      <w:r w:rsidR="00E75E8C">
        <w:rPr>
          <w:rFonts w:ascii="Trebuchet MS" w:hAnsi="Trebuchet MS"/>
          <w:color w:val="0070C0"/>
          <w:sz w:val="20"/>
          <w:szCs w:val="20"/>
        </w:rPr>
        <w:t>t</w:t>
      </w:r>
    </w:p>
    <w:p w:rsidR="00CC5C1C" w:rsidRPr="00235895" w:rsidRDefault="00235895" w:rsidP="00235895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0070C0"/>
          <w:sz w:val="20"/>
          <w:szCs w:val="20"/>
        </w:rPr>
        <w:tab/>
      </w:r>
      <w:r>
        <w:rPr>
          <w:rFonts w:ascii="Trebuchet MS" w:hAnsi="Trebuchet MS"/>
          <w:color w:val="0070C0"/>
          <w:sz w:val="20"/>
          <w:szCs w:val="20"/>
        </w:rPr>
        <w:tab/>
      </w:r>
      <w:r w:rsidR="00E75E8C" w:rsidRPr="00235895">
        <w:rPr>
          <w:rFonts w:ascii="Trebuchet MS" w:hAnsi="Trebuchet MS"/>
          <w:color w:val="0070C0"/>
          <w:sz w:val="20"/>
          <w:szCs w:val="20"/>
        </w:rPr>
        <w:t>médecin rééducateur</w:t>
      </w:r>
      <w:r w:rsidR="00CC5C1C" w:rsidRPr="00235895">
        <w:rPr>
          <w:rFonts w:ascii="Trebuchet MS" w:hAnsi="Trebuchet MS"/>
          <w:color w:val="0070C0"/>
          <w:sz w:val="20"/>
          <w:szCs w:val="20"/>
        </w:rPr>
        <w:t xml:space="preserve">, </w:t>
      </w:r>
      <w:proofErr w:type="spellStart"/>
      <w:r w:rsidR="00CC5C1C" w:rsidRPr="00235895">
        <w:rPr>
          <w:rFonts w:ascii="Trebuchet MS" w:hAnsi="Trebuchet MS"/>
          <w:color w:val="0070C0"/>
          <w:sz w:val="20"/>
          <w:szCs w:val="20"/>
        </w:rPr>
        <w:t>Fedris</w:t>
      </w:r>
      <w:proofErr w:type="spellEnd"/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10h30 : Questions- réponses 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D54C50">
        <w:rPr>
          <w:rFonts w:ascii="Trebuchet MS" w:hAnsi="Trebuchet MS"/>
          <w:color w:val="C45911" w:themeColor="accent2" w:themeShade="BF"/>
          <w:sz w:val="20"/>
          <w:szCs w:val="20"/>
        </w:rPr>
        <w:t>10h45 :</w:t>
      </w:r>
      <w:r w:rsidRPr="00D54C50">
        <w:rPr>
          <w:rFonts w:ascii="Trebuchet MS" w:hAnsi="Trebuchet MS"/>
          <w:color w:val="C45911" w:themeColor="accent2" w:themeShade="BF"/>
          <w:sz w:val="20"/>
          <w:szCs w:val="20"/>
        </w:rPr>
        <w:tab/>
        <w:t>Pause-café et boissons</w:t>
      </w:r>
      <w:bookmarkStart w:id="0" w:name="_GoBack"/>
      <w:bookmarkEnd w:id="0"/>
    </w:p>
    <w:p w:rsidR="00235895" w:rsidRPr="00235895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E75E8C">
        <w:rPr>
          <w:rFonts w:ascii="Trebuchet MS" w:hAnsi="Trebuchet MS"/>
          <w:color w:val="0070C0"/>
          <w:sz w:val="20"/>
          <w:szCs w:val="20"/>
        </w:rPr>
        <w:t xml:space="preserve">11h15 : </w:t>
      </w:r>
      <w:r w:rsidR="00E75E8C" w:rsidRPr="00E75E8C">
        <w:rPr>
          <w:rFonts w:ascii="Trebuchet MS" w:hAnsi="Trebuchet MS"/>
          <w:b/>
          <w:i/>
          <w:color w:val="0070C0"/>
          <w:sz w:val="20"/>
          <w:szCs w:val="20"/>
        </w:rPr>
        <w:t>In</w:t>
      </w:r>
      <w:r w:rsidR="00E75E8C">
        <w:rPr>
          <w:rFonts w:ascii="Trebuchet MS" w:hAnsi="Trebuchet MS"/>
          <w:b/>
          <w:i/>
          <w:color w:val="0070C0"/>
          <w:sz w:val="20"/>
          <w:szCs w:val="20"/>
        </w:rPr>
        <w:t>terventions ergonomiques dans le cadre du programme dos avec exemples tirés</w:t>
      </w:r>
    </w:p>
    <w:p w:rsidR="00CC5C1C" w:rsidRPr="00E75E8C" w:rsidRDefault="00235895" w:rsidP="00235895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0070C0"/>
          <w:sz w:val="20"/>
          <w:szCs w:val="20"/>
        </w:rPr>
        <w:tab/>
      </w:r>
      <w:r>
        <w:rPr>
          <w:rFonts w:ascii="Trebuchet MS" w:hAnsi="Trebuchet MS"/>
          <w:color w:val="0070C0"/>
          <w:sz w:val="20"/>
          <w:szCs w:val="20"/>
        </w:rPr>
        <w:tab/>
      </w:r>
      <w:r w:rsidR="00E75E8C">
        <w:rPr>
          <w:rFonts w:ascii="Trebuchet MS" w:hAnsi="Trebuchet MS"/>
          <w:b/>
          <w:i/>
          <w:color w:val="0070C0"/>
          <w:sz w:val="20"/>
          <w:szCs w:val="20"/>
        </w:rPr>
        <w:t>de la pratique</w:t>
      </w:r>
      <w:r w:rsidR="00C8352D" w:rsidRPr="00E75E8C">
        <w:rPr>
          <w:rFonts w:ascii="Trebuchet MS" w:hAnsi="Trebuchet MS"/>
          <w:b/>
          <w:i/>
          <w:color w:val="0070C0"/>
          <w:sz w:val="20"/>
          <w:szCs w:val="20"/>
        </w:rPr>
        <w:t xml:space="preserve">: </w:t>
      </w:r>
      <w:r w:rsidR="00CC5C1C" w:rsidRPr="00E75E8C">
        <w:rPr>
          <w:rFonts w:ascii="Trebuchet MS" w:hAnsi="Trebuchet MS"/>
          <w:color w:val="0070C0"/>
          <w:sz w:val="20"/>
          <w:szCs w:val="20"/>
        </w:rPr>
        <w:t>Dr Di</w:t>
      </w:r>
      <w:r w:rsidR="00E75E8C">
        <w:rPr>
          <w:rFonts w:ascii="Trebuchet MS" w:hAnsi="Trebuchet MS"/>
          <w:color w:val="0070C0"/>
          <w:sz w:val="20"/>
          <w:szCs w:val="20"/>
        </w:rPr>
        <w:t xml:space="preserve">rk </w:t>
      </w:r>
      <w:proofErr w:type="spellStart"/>
      <w:r w:rsidR="00E75E8C">
        <w:rPr>
          <w:rFonts w:ascii="Trebuchet MS" w:hAnsi="Trebuchet MS"/>
          <w:color w:val="0070C0"/>
          <w:sz w:val="20"/>
          <w:szCs w:val="20"/>
        </w:rPr>
        <w:t>Delaruelle</w:t>
      </w:r>
      <w:proofErr w:type="spellEnd"/>
      <w:r w:rsidR="00E75E8C">
        <w:rPr>
          <w:rFonts w:ascii="Trebuchet MS" w:hAnsi="Trebuchet MS"/>
          <w:color w:val="0070C0"/>
          <w:sz w:val="20"/>
          <w:szCs w:val="20"/>
        </w:rPr>
        <w:t xml:space="preserve">, </w:t>
      </w:r>
      <w:proofErr w:type="spellStart"/>
      <w:r w:rsidR="00E75E8C">
        <w:rPr>
          <w:rFonts w:ascii="Trebuchet MS" w:hAnsi="Trebuchet MS"/>
          <w:color w:val="0070C0"/>
          <w:sz w:val="20"/>
          <w:szCs w:val="20"/>
        </w:rPr>
        <w:t>Eur.Erg</w:t>
      </w:r>
      <w:proofErr w:type="spellEnd"/>
      <w:r w:rsidR="00E75E8C">
        <w:rPr>
          <w:rFonts w:ascii="Trebuchet MS" w:hAnsi="Trebuchet MS"/>
          <w:color w:val="0070C0"/>
          <w:sz w:val="20"/>
          <w:szCs w:val="20"/>
        </w:rPr>
        <w:t>., ergono</w:t>
      </w:r>
      <w:r w:rsidR="00CC5C1C" w:rsidRPr="00E75E8C">
        <w:rPr>
          <w:rFonts w:ascii="Trebuchet MS" w:hAnsi="Trebuchet MS"/>
          <w:color w:val="0070C0"/>
          <w:sz w:val="20"/>
          <w:szCs w:val="20"/>
        </w:rPr>
        <w:t>m</w:t>
      </w:r>
      <w:r w:rsidR="00E75E8C">
        <w:rPr>
          <w:rFonts w:ascii="Trebuchet MS" w:hAnsi="Trebuchet MS"/>
          <w:color w:val="0070C0"/>
          <w:sz w:val="20"/>
          <w:szCs w:val="20"/>
        </w:rPr>
        <w:t>e</w:t>
      </w:r>
      <w:r w:rsidR="00CC5C1C" w:rsidRPr="00E75E8C">
        <w:rPr>
          <w:rFonts w:ascii="Trebuchet MS" w:hAnsi="Trebuchet MS"/>
          <w:color w:val="0070C0"/>
          <w:sz w:val="20"/>
          <w:szCs w:val="20"/>
        </w:rPr>
        <w:t xml:space="preserve"> Mensura</w:t>
      </w:r>
    </w:p>
    <w:p w:rsidR="00235895" w:rsidRPr="00235895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11h45 : </w:t>
      </w: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Les étapes de la prise en charge des douleurs lombaires et radiculaires dans</w:t>
      </w:r>
    </w:p>
    <w:p w:rsidR="00CC5C1C" w:rsidRPr="00D54C50" w:rsidRDefault="00235895" w:rsidP="00235895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b/>
          <w:i/>
          <w:color w:val="0070C0"/>
          <w:sz w:val="20"/>
          <w:szCs w:val="20"/>
        </w:rPr>
        <w:tab/>
      </w:r>
      <w:r>
        <w:rPr>
          <w:rFonts w:ascii="Trebuchet MS" w:hAnsi="Trebuchet MS"/>
          <w:b/>
          <w:i/>
          <w:color w:val="0070C0"/>
          <w:sz w:val="20"/>
          <w:szCs w:val="20"/>
        </w:rPr>
        <w:tab/>
      </w:r>
      <w:r w:rsidR="00CC5C1C" w:rsidRPr="00D54C50">
        <w:rPr>
          <w:rFonts w:ascii="Trebuchet MS" w:hAnsi="Trebuchet MS"/>
          <w:b/>
          <w:i/>
          <w:color w:val="0070C0"/>
          <w:sz w:val="20"/>
          <w:szCs w:val="20"/>
        </w:rPr>
        <w:t>l’itinéraire de soin belge</w:t>
      </w:r>
      <w:r w:rsidR="00CC5C1C" w:rsidRPr="00D54C50">
        <w:rPr>
          <w:rFonts w:ascii="Trebuchet MS" w:hAnsi="Trebuchet MS"/>
          <w:color w:val="0070C0"/>
          <w:sz w:val="20"/>
          <w:szCs w:val="20"/>
        </w:rPr>
        <w:t> : Pr Bart Depreitere, UZ Leuven</w:t>
      </w:r>
    </w:p>
    <w:p w:rsidR="00CC5C1C" w:rsidRPr="00D54C50" w:rsidRDefault="00CC5C1C" w:rsidP="00235895">
      <w:pPr>
        <w:pStyle w:val="Paragraphedeliste"/>
        <w:tabs>
          <w:tab w:val="left" w:pos="1134"/>
        </w:tabs>
        <w:ind w:left="1416"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b/>
          <w:i/>
          <w:color w:val="0070C0"/>
          <w:sz w:val="20"/>
          <w:szCs w:val="20"/>
        </w:rPr>
        <w:t xml:space="preserve">La prise en compte du retour au travail dans l’itinéraire de soin belge : 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Dr Pascale </w:t>
      </w:r>
      <w:proofErr w:type="spellStart"/>
      <w:r w:rsidRPr="00D54C50">
        <w:rPr>
          <w:rFonts w:ascii="Trebuchet MS" w:hAnsi="Trebuchet MS"/>
          <w:color w:val="0070C0"/>
          <w:sz w:val="20"/>
          <w:szCs w:val="20"/>
        </w:rPr>
        <w:t>Jonckheer</w:t>
      </w:r>
      <w:proofErr w:type="spellEnd"/>
      <w:r w:rsidRPr="00D54C50">
        <w:rPr>
          <w:rFonts w:ascii="Trebuchet MS" w:hAnsi="Trebuchet MS"/>
          <w:color w:val="0070C0"/>
          <w:sz w:val="20"/>
          <w:szCs w:val="20"/>
        </w:rPr>
        <w:t>, KCE 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12h20 : Questions –réponses 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spacing w:before="240"/>
        <w:ind w:right="3"/>
        <w:jc w:val="both"/>
        <w:rPr>
          <w:rFonts w:ascii="Trebuchet MS" w:hAnsi="Trebuchet MS"/>
          <w:b/>
          <w:color w:val="C45911" w:themeColor="accent2" w:themeShade="BF"/>
          <w:sz w:val="20"/>
          <w:szCs w:val="20"/>
        </w:rPr>
      </w:pPr>
      <w:r w:rsidRPr="00D54C50">
        <w:rPr>
          <w:rFonts w:ascii="Trebuchet MS" w:hAnsi="Trebuchet MS"/>
          <w:b/>
          <w:color w:val="C45911" w:themeColor="accent2" w:themeShade="BF"/>
          <w:sz w:val="20"/>
          <w:szCs w:val="20"/>
        </w:rPr>
        <w:t>12h40 : Lunch</w:t>
      </w:r>
    </w:p>
    <w:p w:rsidR="00D54C50" w:rsidRPr="00D54C50" w:rsidRDefault="00D54C50" w:rsidP="00235895">
      <w:pPr>
        <w:tabs>
          <w:tab w:val="left" w:pos="851"/>
        </w:tabs>
        <w:ind w:left="360"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ab/>
      </w:r>
      <w:r w:rsidR="00CC5C1C" w:rsidRPr="00D54C50">
        <w:rPr>
          <w:rFonts w:ascii="Trebuchet MS" w:hAnsi="Trebuchet MS"/>
          <w:b/>
          <w:color w:val="0070C0"/>
          <w:sz w:val="20"/>
          <w:szCs w:val="20"/>
          <w:u w:val="single"/>
        </w:rPr>
        <w:t>Session de l’après-midi</w:t>
      </w:r>
      <w:r w:rsidR="00CC5C1C" w:rsidRPr="00D54C50">
        <w:rPr>
          <w:rFonts w:ascii="Trebuchet MS" w:hAnsi="Trebuchet MS"/>
          <w:color w:val="0070C0"/>
          <w:sz w:val="20"/>
          <w:szCs w:val="20"/>
        </w:rPr>
        <w:t xml:space="preserve"> : </w:t>
      </w:r>
    </w:p>
    <w:p w:rsidR="00CC5C1C" w:rsidRPr="00D54C50" w:rsidRDefault="00CC5C1C" w:rsidP="00235895">
      <w:pPr>
        <w:tabs>
          <w:tab w:val="left" w:pos="851"/>
        </w:tabs>
        <w:ind w:left="851"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b/>
          <w:color w:val="0070C0"/>
          <w:sz w:val="20"/>
          <w:szCs w:val="20"/>
        </w:rPr>
        <w:t>Le programme de Fedris, un outil précieux dans les politiques de réintégration au travail des lombalgiques chroniques ?</w:t>
      </w:r>
    </w:p>
    <w:p w:rsidR="00D54C50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14h00 : </w:t>
      </w: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L’évolution des incapacités de travail de longue durée en Belgique - défis et enjeux</w:t>
      </w:r>
      <w:r w:rsidR="00D54C50" w:rsidRPr="00D54C50">
        <w:rPr>
          <w:rFonts w:ascii="Trebuchet MS" w:hAnsi="Trebuchet MS"/>
          <w:color w:val="0070C0"/>
          <w:sz w:val="20"/>
          <w:szCs w:val="20"/>
        </w:rPr>
        <w:t xml:space="preserve">: </w:t>
      </w:r>
      <w:r w:rsidRPr="00D54C50">
        <w:rPr>
          <w:rFonts w:ascii="Trebuchet MS" w:hAnsi="Trebuchet MS"/>
          <w:color w:val="0070C0"/>
          <w:sz w:val="20"/>
          <w:szCs w:val="20"/>
        </w:rPr>
        <w:t>M François Perl, DG division indemnités, INAMI</w:t>
      </w:r>
    </w:p>
    <w:p w:rsidR="00D54C50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 xml:space="preserve">14h25 : </w:t>
      </w:r>
      <w:r w:rsidRPr="00D54C50">
        <w:rPr>
          <w:rFonts w:ascii="Trebuchet MS" w:hAnsi="Trebuchet MS"/>
          <w:b/>
          <w:i/>
          <w:color w:val="0070C0"/>
          <w:sz w:val="20"/>
          <w:szCs w:val="20"/>
        </w:rPr>
        <w:t>Les trajets de réintégration instaurés en 2017 – point de vue des mutualités</w:t>
      </w:r>
      <w:r w:rsidR="00D54C50" w:rsidRPr="00D54C50">
        <w:rPr>
          <w:rFonts w:ascii="Trebuchet MS" w:hAnsi="Trebuchet MS"/>
          <w:color w:val="0070C0"/>
          <w:sz w:val="20"/>
          <w:szCs w:val="20"/>
        </w:rPr>
        <w:t xml:space="preserve"> : </w:t>
      </w:r>
      <w:r w:rsidRPr="00D54C50">
        <w:rPr>
          <w:rFonts w:ascii="Trebuchet MS" w:hAnsi="Trebuchet MS"/>
          <w:color w:val="0070C0"/>
          <w:sz w:val="20"/>
          <w:szCs w:val="20"/>
        </w:rPr>
        <w:t>Dr Jean-Pierre Schenkelaars, président de l’Association Scientifique de Médecine d’Assurance (ASMA)</w:t>
      </w:r>
    </w:p>
    <w:p w:rsidR="00D54C50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lastRenderedPageBreak/>
        <w:t xml:space="preserve">14h45 : </w:t>
      </w:r>
      <w:r w:rsidRPr="004827B6">
        <w:rPr>
          <w:rFonts w:ascii="Trebuchet MS" w:hAnsi="Trebuchet MS"/>
          <w:b/>
          <w:i/>
          <w:color w:val="0070C0"/>
          <w:sz w:val="20"/>
          <w:szCs w:val="20"/>
        </w:rPr>
        <w:t>Les trajets de réintégration – vue, et point de vue du médecin du travail</w:t>
      </w:r>
      <w:r w:rsidR="00D54C50" w:rsidRPr="00D54C50">
        <w:rPr>
          <w:rFonts w:ascii="Trebuchet MS" w:hAnsi="Trebuchet MS"/>
          <w:b/>
          <w:color w:val="0070C0"/>
          <w:sz w:val="20"/>
          <w:szCs w:val="20"/>
        </w:rPr>
        <w:t> </w:t>
      </w:r>
      <w:r w:rsidR="00D54C50" w:rsidRPr="00D54C50">
        <w:rPr>
          <w:rFonts w:ascii="Trebuchet MS" w:hAnsi="Trebuchet MS"/>
          <w:color w:val="0070C0"/>
          <w:sz w:val="20"/>
          <w:szCs w:val="20"/>
        </w:rPr>
        <w:t>:</w:t>
      </w:r>
      <w:r w:rsidRPr="00D54C50">
        <w:rPr>
          <w:rFonts w:ascii="Trebuchet MS" w:hAnsi="Trebuchet MS"/>
          <w:color w:val="0070C0"/>
          <w:sz w:val="20"/>
          <w:szCs w:val="20"/>
        </w:rPr>
        <w:t xml:space="preserve"> Dr Valérie Libotte, Société Scientifique de Santé au Travail (SSST)</w:t>
      </w:r>
      <w:r w:rsidR="00D54C50" w:rsidRPr="00D54C50">
        <w:rPr>
          <w:rFonts w:ascii="Trebuchet MS" w:hAnsi="Trebuchet MS"/>
          <w:color w:val="0070C0"/>
          <w:sz w:val="20"/>
          <w:szCs w:val="20"/>
        </w:rPr>
        <w:t xml:space="preserve">, Médecin du Travail AGC </w:t>
      </w:r>
      <w:r w:rsidRPr="00D54C50">
        <w:rPr>
          <w:rFonts w:ascii="Trebuchet MS" w:hAnsi="Trebuchet MS"/>
          <w:color w:val="0070C0"/>
          <w:sz w:val="20"/>
          <w:szCs w:val="20"/>
        </w:rPr>
        <w:t>Glass Europe</w:t>
      </w:r>
    </w:p>
    <w:p w:rsidR="00D54C50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>15h05 :</w:t>
      </w:r>
      <w:r w:rsidRPr="00D54C50">
        <w:rPr>
          <w:rFonts w:ascii="Trebuchet MS" w:hAnsi="Trebuchet MS"/>
          <w:color w:val="0070C0"/>
          <w:sz w:val="20"/>
          <w:szCs w:val="20"/>
        </w:rPr>
        <w:tab/>
        <w:t xml:space="preserve">Questions-réponses </w:t>
      </w:r>
    </w:p>
    <w:p w:rsidR="00CC5C1C" w:rsidRPr="00D54C50" w:rsidRDefault="00CC5C1C" w:rsidP="00235895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</w:rPr>
      </w:pPr>
      <w:r w:rsidRPr="00D54C50">
        <w:rPr>
          <w:rFonts w:ascii="Trebuchet MS" w:hAnsi="Trebuchet MS"/>
          <w:color w:val="0070C0"/>
          <w:sz w:val="20"/>
          <w:szCs w:val="20"/>
        </w:rPr>
        <w:t>15h20 : Conclusions et perspectives</w:t>
      </w:r>
    </w:p>
    <w:p w:rsidR="00D54C50" w:rsidRDefault="00D54C50" w:rsidP="00DB61C4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</w:rPr>
      </w:pPr>
      <w:r w:rsidRPr="000F1589">
        <w:rPr>
          <w:rFonts w:ascii="Trebuchet MS" w:hAnsi="Trebuchet MS"/>
          <w:b/>
          <w:color w:val="C45911" w:themeColor="accent2" w:themeShade="BF"/>
          <w:sz w:val="26"/>
          <w:szCs w:val="26"/>
        </w:rPr>
        <w:t>Pour qui ?</w:t>
      </w:r>
      <w:r w:rsidR="000F1589">
        <w:rPr>
          <w:rFonts w:ascii="Trebuchet MS" w:hAnsi="Trebuchet MS"/>
          <w:b/>
          <w:color w:val="C45911" w:themeColor="accent2" w:themeShade="BF"/>
          <w:sz w:val="26"/>
          <w:szCs w:val="26"/>
        </w:rPr>
        <w:t xml:space="preserve"> </w:t>
      </w:r>
      <w:r w:rsidR="000F1589" w:rsidRPr="000F1589">
        <w:rPr>
          <w:rFonts w:ascii="Trebuchet MS" w:hAnsi="Trebuchet MS"/>
          <w:color w:val="2F5496" w:themeColor="accent5" w:themeShade="BF"/>
          <w:sz w:val="20"/>
          <w:szCs w:val="20"/>
        </w:rPr>
        <w:t>Ce Symposium est</w:t>
      </w:r>
      <w:r w:rsidR="000F1589">
        <w:rPr>
          <w:rFonts w:ascii="Trebuchet MS" w:hAnsi="Trebuchet MS"/>
          <w:color w:val="2F5496" w:themeColor="accent5" w:themeShade="BF"/>
          <w:sz w:val="20"/>
          <w:szCs w:val="20"/>
        </w:rPr>
        <w:t xml:space="preserve"> destiné aux </w:t>
      </w:r>
      <w:r w:rsidR="000F1589" w:rsidRPr="000F1589">
        <w:rPr>
          <w:rFonts w:ascii="Trebuchet MS" w:hAnsi="Trebuchet MS"/>
          <w:color w:val="2F5496" w:themeColor="accent5" w:themeShade="BF"/>
          <w:sz w:val="20"/>
          <w:szCs w:val="20"/>
          <w:u w:val="single"/>
        </w:rPr>
        <w:t>Services externes et internes de prévention</w:t>
      </w:r>
      <w:r w:rsidR="000F1589">
        <w:rPr>
          <w:rFonts w:ascii="Trebuchet MS" w:hAnsi="Trebuchet MS"/>
          <w:color w:val="2F5496" w:themeColor="accent5" w:themeShade="BF"/>
          <w:sz w:val="20"/>
          <w:szCs w:val="20"/>
        </w:rPr>
        <w:t xml:space="preserve">, </w:t>
      </w:r>
      <w:r w:rsidR="000F1589" w:rsidRPr="000F1589">
        <w:rPr>
          <w:rFonts w:ascii="Trebuchet MS" w:hAnsi="Trebuchet MS"/>
          <w:color w:val="2F5496" w:themeColor="accent5" w:themeShade="BF"/>
          <w:sz w:val="20"/>
          <w:szCs w:val="20"/>
          <w:u w:val="single"/>
        </w:rPr>
        <w:t>les médecins-conseils des mutuelles</w:t>
      </w:r>
      <w:r w:rsidR="000F1589">
        <w:rPr>
          <w:rFonts w:ascii="Trebuchet MS" w:hAnsi="Trebuchet MS"/>
          <w:color w:val="2F5496" w:themeColor="accent5" w:themeShade="BF"/>
          <w:sz w:val="20"/>
          <w:szCs w:val="20"/>
        </w:rPr>
        <w:t xml:space="preserve"> et les </w:t>
      </w:r>
      <w:r w:rsidR="000F1589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</w:rPr>
        <w:t>C</w:t>
      </w:r>
      <w:r w:rsidR="000F1589" w:rsidRPr="000F1589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</w:rPr>
        <w:t>entres de réadaptation</w:t>
      </w:r>
      <w:r w:rsidR="000F1589">
        <w:rPr>
          <w:rFonts w:ascii="Trebuchet MS" w:hAnsi="Trebuchet MS"/>
          <w:color w:val="2F5496" w:themeColor="accent5" w:themeShade="BF"/>
          <w:sz w:val="20"/>
          <w:szCs w:val="20"/>
        </w:rPr>
        <w:t>.</w:t>
      </w:r>
    </w:p>
    <w:p w:rsidR="000F1589" w:rsidRDefault="000F1589" w:rsidP="00DB61C4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</w:rPr>
      </w:pPr>
      <w:r>
        <w:rPr>
          <w:rFonts w:ascii="Trebuchet MS" w:hAnsi="Trebuchet MS"/>
          <w:b/>
          <w:color w:val="C45911" w:themeColor="accent2" w:themeShade="BF"/>
          <w:sz w:val="26"/>
          <w:szCs w:val="26"/>
        </w:rPr>
        <w:t>Où ?</w:t>
      </w:r>
      <w:r>
        <w:rPr>
          <w:rFonts w:ascii="Trebuchet MS" w:hAnsi="Trebuchet MS"/>
          <w:color w:val="2F5496" w:themeColor="accent5" w:themeShade="BF"/>
          <w:sz w:val="20"/>
          <w:szCs w:val="20"/>
        </w:rPr>
        <w:t xml:space="preserve"> </w:t>
      </w:r>
      <w:r>
        <w:rPr>
          <w:rFonts w:ascii="Trebuchet MS" w:hAnsi="Trebuchet MS"/>
          <w:color w:val="2F5496" w:themeColor="accent5" w:themeShade="BF"/>
          <w:sz w:val="20"/>
          <w:szCs w:val="20"/>
        </w:rPr>
        <w:tab/>
      </w:r>
      <w:r w:rsidRPr="000F1589">
        <w:rPr>
          <w:rFonts w:ascii="Trebuchet MS" w:hAnsi="Trebuchet MS"/>
          <w:color w:val="2F5496" w:themeColor="accent5" w:themeShade="BF"/>
          <w:sz w:val="20"/>
          <w:szCs w:val="20"/>
        </w:rPr>
        <w:t xml:space="preserve">Salle Pacheco de la Finance Tower, Boulevard </w:t>
      </w:r>
      <w:r w:rsidR="004827B6" w:rsidRPr="000F1589">
        <w:rPr>
          <w:rFonts w:ascii="Trebuchet MS" w:hAnsi="Trebuchet MS"/>
          <w:color w:val="2F5496" w:themeColor="accent5" w:themeShade="BF"/>
          <w:sz w:val="20"/>
          <w:szCs w:val="20"/>
        </w:rPr>
        <w:t>Pacheco</w:t>
      </w:r>
      <w:r w:rsidRPr="000F1589">
        <w:rPr>
          <w:rFonts w:ascii="Trebuchet MS" w:hAnsi="Trebuchet MS"/>
          <w:color w:val="2F5496" w:themeColor="accent5" w:themeShade="BF"/>
          <w:sz w:val="20"/>
          <w:szCs w:val="20"/>
        </w:rPr>
        <w:t xml:space="preserve"> 13 à 1000 Bruxelles</w:t>
      </w:r>
    </w:p>
    <w:p w:rsidR="000F1589" w:rsidRDefault="000F1589" w:rsidP="00DB61C4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</w:rPr>
      </w:pPr>
      <w:r w:rsidRPr="000F1589">
        <w:rPr>
          <w:rFonts w:ascii="Trebuchet MS" w:hAnsi="Trebuchet MS"/>
          <w:b/>
          <w:color w:val="C45911" w:themeColor="accent2" w:themeShade="BF"/>
          <w:sz w:val="26"/>
          <w:szCs w:val="26"/>
        </w:rPr>
        <w:t>Quand ?</w:t>
      </w:r>
      <w:r w:rsidRPr="000F1589">
        <w:rPr>
          <w:rFonts w:ascii="Trebuchet MS" w:hAnsi="Trebuchet MS"/>
          <w:color w:val="C45911" w:themeColor="accent2" w:themeShade="BF"/>
          <w:sz w:val="20"/>
          <w:szCs w:val="20"/>
        </w:rPr>
        <w:t xml:space="preserve"> </w:t>
      </w:r>
      <w:r>
        <w:rPr>
          <w:rFonts w:ascii="Trebuchet MS" w:hAnsi="Trebuchet MS"/>
          <w:color w:val="C45911" w:themeColor="accent2" w:themeShade="BF"/>
          <w:sz w:val="20"/>
          <w:szCs w:val="20"/>
        </w:rPr>
        <w:tab/>
      </w:r>
      <w:r w:rsidRPr="000F1589">
        <w:rPr>
          <w:rFonts w:ascii="Trebuchet MS" w:hAnsi="Trebuchet MS"/>
          <w:b/>
          <w:color w:val="2F5496" w:themeColor="accent5" w:themeShade="BF"/>
          <w:sz w:val="26"/>
          <w:szCs w:val="26"/>
        </w:rPr>
        <w:t>9 novembre 2017</w:t>
      </w:r>
    </w:p>
    <w:p w:rsidR="000F1589" w:rsidRDefault="000F1589" w:rsidP="004827B6">
      <w:pPr>
        <w:ind w:right="3" w:firstLine="3"/>
        <w:jc w:val="both"/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</w:rPr>
        <w:t>Comment s’inscrire ?</w:t>
      </w:r>
      <w:r w:rsidRPr="000F1589">
        <w:rPr>
          <w:rFonts w:ascii="Trebuchet MS" w:hAnsi="Trebuchet MS"/>
          <w:color w:val="C45911" w:themeColor="accent2" w:themeShade="BF"/>
          <w:sz w:val="20"/>
          <w:szCs w:val="20"/>
        </w:rPr>
        <w:t xml:space="preserve"> </w:t>
      </w:r>
      <w:r w:rsidRPr="000F1589">
        <w:rPr>
          <w:rFonts w:ascii="Trebuchet MS" w:hAnsi="Trebuchet MS"/>
          <w:color w:val="2F5496" w:themeColor="accent5" w:themeShade="BF"/>
        </w:rPr>
        <w:t xml:space="preserve">Il n’y a pas de frais d’inscription, mais celle-ci est </w:t>
      </w:r>
      <w:r w:rsidRPr="000F1589">
        <w:rPr>
          <w:rFonts w:ascii="Trebuchet MS" w:hAnsi="Trebuchet MS"/>
          <w:color w:val="2F5496" w:themeColor="accent5" w:themeShade="BF"/>
          <w:u w:val="single"/>
        </w:rPr>
        <w:t>obligatoire</w:t>
      </w:r>
      <w:r w:rsidRPr="000F1589">
        <w:rPr>
          <w:rFonts w:ascii="Trebuchet MS" w:hAnsi="Trebuchet MS"/>
          <w:color w:val="2F5496" w:themeColor="accent5" w:themeShade="BF"/>
        </w:rPr>
        <w:t xml:space="preserve"> ; il suffit de renvoyer le formulaire d’inscription à l’adresse suivante : </w:t>
      </w:r>
      <w:hyperlink r:id="rId7" w:history="1">
        <w:r w:rsidRPr="000F1589">
          <w:rPr>
            <w:rStyle w:val="Lienhypertexte"/>
            <w:rFonts w:ascii="Trebuchet MS" w:hAnsi="Trebuchet MS"/>
            <w:color w:val="2F5496" w:themeColor="accent5" w:themeShade="BF"/>
          </w:rPr>
          <w:t>scientific.event@fedris.be</w:t>
        </w:r>
      </w:hyperlink>
      <w:r w:rsidRPr="000F1589">
        <w:rPr>
          <w:rFonts w:ascii="Trebuchet MS" w:hAnsi="Trebuchet MS"/>
          <w:color w:val="2F5496" w:themeColor="accent5" w:themeShade="BF"/>
        </w:rPr>
        <w:t xml:space="preserve"> avant le </w:t>
      </w:r>
      <w:r w:rsidRPr="000F1589">
        <w:rPr>
          <w:rFonts w:ascii="Trebuchet MS" w:hAnsi="Trebuchet MS"/>
          <w:b/>
          <w:color w:val="2F5496" w:themeColor="accent5" w:themeShade="BF"/>
        </w:rPr>
        <w:t>6 novembre 2017.</w:t>
      </w:r>
    </w:p>
    <w:p w:rsidR="000F1589" w:rsidRPr="000F1589" w:rsidRDefault="000F1589" w:rsidP="00DB61C4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</w:rPr>
      </w:pPr>
      <w:r w:rsidRPr="000F1589">
        <w:rPr>
          <w:rFonts w:ascii="Trebuchet MS" w:hAnsi="Trebuchet MS"/>
          <w:b/>
          <w:color w:val="C45911" w:themeColor="accent2" w:themeShade="BF"/>
          <w:sz w:val="26"/>
          <w:szCs w:val="26"/>
        </w:rPr>
        <w:t>Informations complémentaires:</w:t>
      </w:r>
      <w:r w:rsidRPr="000F1589">
        <w:rPr>
          <w:rFonts w:ascii="Trebuchet MS" w:hAnsi="Trebuchet MS"/>
          <w:color w:val="C45911" w:themeColor="accent2" w:themeShade="BF"/>
          <w:sz w:val="20"/>
          <w:szCs w:val="20"/>
        </w:rPr>
        <w:t xml:space="preserve"> </w:t>
      </w:r>
      <w:r>
        <w:rPr>
          <w:rFonts w:ascii="Trebuchet MS" w:hAnsi="Trebuchet MS"/>
          <w:color w:val="2F5496" w:themeColor="accent5" w:themeShade="BF"/>
          <w:sz w:val="20"/>
          <w:szCs w:val="20"/>
        </w:rPr>
        <w:t>A</w:t>
      </w:r>
      <w:r w:rsidR="00155A6E">
        <w:rPr>
          <w:rFonts w:ascii="Trebuchet MS" w:hAnsi="Trebuchet MS"/>
          <w:color w:val="2F5496" w:themeColor="accent5" w:themeShade="BF"/>
          <w:sz w:val="20"/>
          <w:szCs w:val="20"/>
        </w:rPr>
        <w:t>cce</w:t>
      </w:r>
      <w:r>
        <w:rPr>
          <w:rFonts w:ascii="Trebuchet MS" w:hAnsi="Trebuchet MS"/>
          <w:color w:val="2F5496" w:themeColor="accent5" w:themeShade="BF"/>
          <w:sz w:val="20"/>
          <w:szCs w:val="20"/>
        </w:rPr>
        <w:t>s</w:t>
      </w:r>
      <w:r w:rsidR="00155A6E">
        <w:rPr>
          <w:rFonts w:ascii="Trebuchet MS" w:hAnsi="Trebuchet MS"/>
          <w:color w:val="2F5496" w:themeColor="accent5" w:themeShade="BF"/>
          <w:sz w:val="20"/>
          <w:szCs w:val="20"/>
        </w:rPr>
        <w:t>sibilité</w:t>
      </w:r>
      <w:r>
        <w:rPr>
          <w:rFonts w:ascii="Trebuchet MS" w:hAnsi="Trebuchet MS"/>
          <w:color w:val="2F5496" w:themeColor="accent5" w:themeShade="BF"/>
          <w:sz w:val="20"/>
          <w:szCs w:val="20"/>
        </w:rPr>
        <w:t xml:space="preserve"> PMR ; traduction simultanée ; Accréditation éthique et économie.</w:t>
      </w:r>
    </w:p>
    <w:p w:rsidR="000F1589" w:rsidRPr="00291239" w:rsidRDefault="000F1589" w:rsidP="00DB61C4">
      <w:pPr>
        <w:spacing w:before="100" w:beforeAutospacing="1" w:after="100" w:afterAutospacing="1" w:line="240" w:lineRule="auto"/>
        <w:ind w:right="3"/>
        <w:rPr>
          <w:rFonts w:ascii="Trebuchet MS" w:eastAsia="Times New Roman" w:hAnsi="Trebuchet MS" w:cs="Times New Roman"/>
          <w:color w:val="2F5496" w:themeColor="accent5" w:themeShade="BF"/>
          <w:sz w:val="20"/>
          <w:szCs w:val="20"/>
          <w:lang w:eastAsia="fr-BE"/>
        </w:rPr>
      </w:pPr>
      <w:r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eastAsia="fr-BE"/>
        </w:rPr>
        <w:t xml:space="preserve">PS: </w:t>
      </w:r>
      <w:r w:rsidR="005113DA" w:rsidRPr="00155A6E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eastAsia="fr-BE"/>
        </w:rPr>
        <w:t xml:space="preserve">Il est autorisé et </w:t>
      </w:r>
      <w:r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eastAsia="fr-BE"/>
        </w:rPr>
        <w:t xml:space="preserve"> vivement conseillé de transférer cette invitation à tout autre collègue qui serait intéressé. D’avance </w:t>
      </w:r>
      <w:r w:rsidR="005113DA" w:rsidRPr="00155A6E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eastAsia="fr-BE"/>
        </w:rPr>
        <w:t xml:space="preserve">un </w:t>
      </w:r>
      <w:r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eastAsia="fr-BE"/>
        </w:rPr>
        <w:t>grand merci!  </w:t>
      </w:r>
    </w:p>
    <w:p w:rsidR="00CC5C1C" w:rsidRPr="00D54C50" w:rsidRDefault="00CC5C1C" w:rsidP="00CC5C1C">
      <w:pPr>
        <w:ind w:right="14037"/>
        <w:rPr>
          <w:rFonts w:ascii="Trebuchet MS" w:hAnsi="Trebuchet MS"/>
          <w:sz w:val="20"/>
          <w:szCs w:val="20"/>
        </w:rPr>
      </w:pPr>
    </w:p>
    <w:p w:rsidR="00243A57" w:rsidRDefault="005113DA" w:rsidP="004C769F">
      <w:pPr>
        <w:jc w:val="center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br w:type="page"/>
      </w:r>
      <w:r w:rsidR="00243A57">
        <w:rPr>
          <w:noProof/>
          <w:lang w:eastAsia="fr-BE"/>
        </w:rPr>
        <w:lastRenderedPageBreak/>
        <w:drawing>
          <wp:inline distT="0" distB="0" distL="0" distR="0" wp14:anchorId="4A4F78E2" wp14:editId="65DD5688">
            <wp:extent cx="2662864" cy="1152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86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57" w:rsidRPr="004827B6" w:rsidRDefault="00243A57" w:rsidP="00243A57">
      <w:pPr>
        <w:ind w:right="3"/>
        <w:jc w:val="center"/>
        <w:rPr>
          <w:rFonts w:ascii="Trebuchet MS" w:hAnsi="Trebuchet MS"/>
          <w:color w:val="2F5496" w:themeColor="accent5" w:themeShade="BF"/>
          <w:lang w:val="nl-BE"/>
        </w:rPr>
      </w:pP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Fedris </w:t>
      </w:r>
      <w:r w:rsidR="00820027" w:rsidRPr="004827B6">
        <w:rPr>
          <w:rFonts w:ascii="Trebuchet MS" w:hAnsi="Trebuchet MS"/>
          <w:color w:val="2F5496" w:themeColor="accent5" w:themeShade="BF"/>
          <w:lang w:val="nl-BE"/>
        </w:rPr>
        <w:t xml:space="preserve">nodigt u met genoegen uit op het symposium van </w:t>
      </w:r>
      <w:r w:rsidR="0082002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9 november 2017</w:t>
      </w:r>
    </w:p>
    <w:p w:rsidR="00243A57" w:rsidRPr="004827B6" w:rsidRDefault="00243A57" w:rsidP="00243A57">
      <w:pPr>
        <w:ind w:right="3"/>
        <w:jc w:val="center"/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>« </w:t>
      </w:r>
      <w:r w:rsidR="00820027"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 xml:space="preserve">10 jaar rugrevalidatie programma: overzicht en toekomstperspectieven </w:t>
      </w:r>
      <w:r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>»</w:t>
      </w:r>
    </w:p>
    <w:p w:rsidR="00243A57" w:rsidRPr="004827B6" w:rsidRDefault="00BD36AA" w:rsidP="00243A57">
      <w:pPr>
        <w:tabs>
          <w:tab w:val="left" w:pos="13750"/>
        </w:tabs>
        <w:ind w:right="3"/>
        <w:jc w:val="both"/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</w:pP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Deze verjaardag is voor ons een gelegenheid om </w:t>
      </w:r>
      <w:r w:rsidRPr="004827B6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  <w:t>een bilan te maken van het preventieprogramma voor lage rugpijn en om perspectieven te formuleren naar de toekomst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o.a. </w:t>
      </w:r>
      <w:r w:rsidRPr="004827B6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  <w:t xml:space="preserve">de verenigbaarheid van het preventieprogramma met de nieuwe wetgeving betreffende de re-integratie van werknemers met een langdurige arbeidsongeschiktheid. </w:t>
      </w:r>
    </w:p>
    <w:p w:rsidR="00243A57" w:rsidRPr="004827B6" w:rsidRDefault="00BD36AA" w:rsidP="00243A57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Wij zullen van deze dag gebruik maken om de verschillende actoren te informeren betreffende de voorgestelde aanpassingen van het programma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4827B6" w:rsidRDefault="004C769F" w:rsidP="00243A57">
      <w:pPr>
        <w:ind w:right="3"/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Op het programma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 xml:space="preserve">: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8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30 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Onthaal met koffie</w:t>
      </w:r>
    </w:p>
    <w:p w:rsidR="00243A57" w:rsidRPr="004827B6" w:rsidRDefault="004C769F" w:rsidP="00243A57">
      <w:pPr>
        <w:pStyle w:val="Paragraphedeliste"/>
        <w:numPr>
          <w:ilvl w:val="0"/>
          <w:numId w:val="1"/>
        </w:numPr>
        <w:tabs>
          <w:tab w:val="left" w:pos="851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00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Inleiding: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 xml:space="preserve"> Dhr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. Pierre Pots, 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>Administrateur-Generaal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Fedris</w:t>
      </w:r>
    </w:p>
    <w:p w:rsidR="00243A57" w:rsidRPr="004827B6" w:rsidRDefault="004C769F" w:rsidP="00243A57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10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Toespraak van mevrouw de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minister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Maggie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De Block</w:t>
      </w:r>
    </w:p>
    <w:p w:rsidR="00C8352D" w:rsidRPr="004827B6" w:rsidRDefault="00C8352D" w:rsidP="00C8352D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25 :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Het </w:t>
      </w:r>
      <w:r w:rsidR="004827B6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programma</w:t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voor lage rugpijn van Fedris: kenmerken en evolutie van de selectiecriteria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Dr Olivier Poot,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bedrijfsarts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, Fedris</w:t>
      </w:r>
    </w:p>
    <w:p w:rsidR="00243A57" w:rsidRPr="004827B6" w:rsidRDefault="00C8352D" w:rsidP="00C8352D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9u4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5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De multidisciplinaire revalidatie van de wervelkolom in een </w:t>
      </w:r>
      <w:r w:rsidR="004827B6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revalidatiecentrum: retrospectieve</w:t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studie op een steekproef van 812 patiënten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Dr Geneviève Mahieu,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verantwoord</w:t>
      </w:r>
      <w:r w:rsidR="008F459D">
        <w:rPr>
          <w:rFonts w:ascii="Trebuchet MS" w:hAnsi="Trebuchet MS"/>
          <w:color w:val="0070C0"/>
          <w:sz w:val="20"/>
          <w:szCs w:val="20"/>
          <w:lang w:val="nl-BE"/>
        </w:rPr>
        <w:t xml:space="preserve">elijke van de « Unité du Dos »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van het universitair ziekenhuis CHU UCL NAMUR Site Sainte-Anne in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Dinant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,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en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Chris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tophe Dumoulin, dok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ter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i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n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de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kinesitherapie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,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van de rugkliniek van het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universitair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ziekenhuis CHU in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L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uik.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10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05 : 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Rugprogramma FBZ/Fedris 10 jaar: bilan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: Dr Guido Creytens, Internist en revalidatiearts, Fedris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10u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30 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</w:pPr>
      <w:r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10u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45 :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Koffiepauze</w:t>
      </w:r>
    </w:p>
    <w:p w:rsidR="00243A57" w:rsidRPr="004827B6" w:rsidRDefault="00C8352D" w:rsidP="00C8352D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11u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15 : </w:t>
      </w:r>
      <w:r w:rsidR="00243A57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Ergonomische interventies in het kader van het rugpreventie programma met voorbeelden  uit de praktijk.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Dr Dirk Delaruelle, Eur.Erg., ergonoom Mensura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11u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45 : 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stappen in de behandeling van lumbale en radiculaire pijnen in het Belgische zorgtraject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: Pr Bart Depreitere, UZ Leuven</w:t>
      </w:r>
    </w:p>
    <w:p w:rsidR="00243A57" w:rsidRPr="004827B6" w:rsidRDefault="00243A57" w:rsidP="00243A57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werkhervatting als onderdeel van het Belgische zorgtraject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Dr Pascale Jonckheer, KCE 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12u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20 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851"/>
        </w:tabs>
        <w:spacing w:before="240"/>
        <w:ind w:right="3"/>
        <w:jc w:val="both"/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  <w:t>12u</w:t>
      </w:r>
      <w:r w:rsidR="00243A57" w:rsidRPr="004827B6"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  <w:t>40 : Lunch</w:t>
      </w:r>
    </w:p>
    <w:p w:rsidR="00243A57" w:rsidRPr="004827B6" w:rsidRDefault="00243A57" w:rsidP="00243A57">
      <w:pPr>
        <w:tabs>
          <w:tab w:val="left" w:pos="851"/>
        </w:tabs>
        <w:ind w:left="360"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C8352D" w:rsidRPr="004827B6">
        <w:rPr>
          <w:rFonts w:ascii="Trebuchet MS" w:hAnsi="Trebuchet MS"/>
          <w:b/>
          <w:color w:val="0070C0"/>
          <w:sz w:val="20"/>
          <w:szCs w:val="20"/>
          <w:u w:val="single"/>
          <w:lang w:val="nl-BE"/>
        </w:rPr>
        <w:t>Namiddag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: </w:t>
      </w:r>
    </w:p>
    <w:p w:rsidR="00243A57" w:rsidRPr="004827B6" w:rsidRDefault="00243A57" w:rsidP="00243A57">
      <w:p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ab/>
      </w:r>
      <w:r w:rsidR="00C8352D"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Het programma van Fedris, waardevol voor het re-integratiebeleid voor de personen met een chronische lage rugpijn</w:t>
      </w:r>
      <w:r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 ?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14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00 : </w:t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evolutie van de langdurige arbeidsongeschiktheid in België - uitdagingen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 xml:space="preserve">: </w:t>
      </w:r>
      <w:proofErr w:type="spellStart"/>
      <w:r w:rsidR="00400F17">
        <w:rPr>
          <w:rFonts w:ascii="Trebuchet MS" w:hAnsi="Trebuchet MS"/>
          <w:color w:val="0070C0"/>
          <w:sz w:val="20"/>
          <w:szCs w:val="20"/>
          <w:lang w:val="nl-BE"/>
        </w:rPr>
        <w:t>Dhr</w:t>
      </w:r>
      <w:proofErr w:type="spellEnd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François </w:t>
      </w:r>
      <w:proofErr w:type="spellStart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>Perl</w:t>
      </w:r>
      <w:proofErr w:type="spellEnd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>, DG d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ienst uitkeringen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, 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RIZV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14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25 : </w:t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re-integratietrajecten in 2017 – standpunt van de ziekenfondsen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Dr Jean-Pierre Schenkelaars, 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voorzitter van de Association Scientifique de Médecine 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d’Assurance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(ASMA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)</w:t>
      </w:r>
    </w:p>
    <w:p w:rsidR="00243A57" w:rsidRPr="004827B6" w:rsidRDefault="0082002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lastRenderedPageBreak/>
        <w:t>14u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45 : </w:t>
      </w:r>
      <w:r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De re-integratietrajecten – opvatting, en standpunt van de bedrijfsarts</w:t>
      </w:r>
      <w:r w:rsidR="00243A57"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 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Dr Valérie Libotte, Société Scientifique de Santé au Travail (SSST),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Bedrijfsarts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AGC Glass Europe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5</w:t>
      </w:r>
      <w:r w:rsidR="00BD36AA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05 :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15</w:t>
      </w:r>
      <w:r w:rsidR="00155A6E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20 : 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Conclusies en perspectieven</w:t>
      </w:r>
    </w:p>
    <w:p w:rsidR="00243A57" w:rsidRPr="004827B6" w:rsidRDefault="00BD36AA" w:rsidP="00243A57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Voor wie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 xml:space="preserve"> ?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Ter attentie van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externe en interne preventiediensten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,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adviserende geneesheren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en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revalidatiecentra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4827B6" w:rsidRDefault="00BD36AA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Waar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Zaal Pacheco van de Finance Tower, Pachecolaan 13 te 1000 Brussel</w:t>
      </w:r>
    </w:p>
    <w:p w:rsidR="00243A57" w:rsidRPr="004827B6" w:rsidRDefault="00BD36AA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Wanneer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ab/>
      </w:r>
      <w:r w:rsidR="00243A5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9 novembe</w:t>
      </w:r>
      <w:r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r</w:t>
      </w:r>
      <w:r w:rsidR="00243A5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 xml:space="preserve"> 2017</w:t>
      </w:r>
    </w:p>
    <w:p w:rsidR="00243A57" w:rsidRPr="004827B6" w:rsidRDefault="00155A6E" w:rsidP="004827B6">
      <w:pPr>
        <w:ind w:right="3" w:firstLine="3"/>
        <w:jc w:val="both"/>
        <w:rPr>
          <w:rFonts w:ascii="Trebuchet MS" w:hAnsi="Trebuchet MS"/>
          <w:b/>
          <w:color w:val="2F5496" w:themeColor="accent5" w:themeShade="BF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Hoe inschrijven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963B2C">
        <w:rPr>
          <w:rFonts w:ascii="Trebuchet MS" w:hAnsi="Trebuchet MS"/>
          <w:color w:val="2F5496" w:themeColor="accent5" w:themeShade="BF"/>
          <w:lang w:val="nl-BE"/>
        </w:rPr>
        <w:t>Er zijn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 geen inschrijvingskosten, maar een inschrijving is wel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 </w:t>
      </w:r>
      <w:r w:rsidRPr="004827B6">
        <w:rPr>
          <w:rFonts w:ascii="Trebuchet MS" w:hAnsi="Trebuchet MS"/>
          <w:color w:val="2F5496" w:themeColor="accent5" w:themeShade="BF"/>
          <w:u w:val="single"/>
          <w:lang w:val="nl-BE"/>
        </w:rPr>
        <w:t>verplicht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het volstaat om het inschrijvingsformulier op te sturen </w:t>
      </w:r>
      <w:r w:rsidRPr="004827B6">
        <w:rPr>
          <w:rFonts w:ascii="Trebuchet MS" w:hAnsi="Trebuchet MS"/>
          <w:b/>
          <w:color w:val="2F5496" w:themeColor="accent5" w:themeShade="BF"/>
          <w:lang w:val="nl-BE"/>
        </w:rPr>
        <w:t>vóór 6 november 2017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 naar het volgende adres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: </w:t>
      </w:r>
      <w:r w:rsidR="00243A57" w:rsidRPr="008F459D">
        <w:rPr>
          <w:rFonts w:ascii="Trebuchet MS" w:hAnsi="Trebuchet MS"/>
          <w:color w:val="2F5496" w:themeColor="accent5" w:themeShade="BF"/>
          <w:u w:val="single"/>
          <w:lang w:val="nl-BE"/>
        </w:rPr>
        <w:t>scientific.event@fedris.be</w:t>
      </w:r>
      <w:r w:rsidR="00243A57" w:rsidRPr="004827B6">
        <w:rPr>
          <w:rFonts w:ascii="Trebuchet MS" w:hAnsi="Trebuchet MS"/>
          <w:b/>
          <w:color w:val="2F5496" w:themeColor="accent5" w:themeShade="BF"/>
          <w:lang w:val="nl-BE"/>
        </w:rPr>
        <w:t>.</w:t>
      </w:r>
    </w:p>
    <w:p w:rsidR="00243A57" w:rsidRPr="004827B6" w:rsidRDefault="00155A6E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Meer informatie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: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Toegankelijkheid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PBM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een simultane vertaling is voorzien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Accreditering voor ethiek en economie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291239" w:rsidRDefault="00243A57" w:rsidP="00243A57">
      <w:pPr>
        <w:spacing w:before="100" w:beforeAutospacing="1" w:after="100" w:afterAutospacing="1" w:line="240" w:lineRule="auto"/>
        <w:ind w:right="3"/>
        <w:rPr>
          <w:rFonts w:ascii="Trebuchet MS" w:eastAsia="Times New Roman" w:hAnsi="Trebuchet MS" w:cs="Times New Roman"/>
          <w:color w:val="2F5496" w:themeColor="accent5" w:themeShade="BF"/>
          <w:sz w:val="20"/>
          <w:szCs w:val="20"/>
          <w:lang w:val="nl-BE" w:eastAsia="fr-BE"/>
        </w:rPr>
      </w:pPr>
      <w:r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val="nl-BE" w:eastAsia="fr-BE"/>
        </w:rPr>
        <w:t xml:space="preserve">PS: </w:t>
      </w:r>
      <w:r w:rsidR="00155A6E"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val="nl-BE" w:eastAsia="fr-BE"/>
        </w:rPr>
        <w:t>Het is toegelaten en zelfs aan te raden deze uitnodiging door te sturen naar andere geïnteresseerde collega’s. Alvast bedankt!</w:t>
      </w:r>
    </w:p>
    <w:p w:rsidR="00D54C50" w:rsidRPr="004827B6" w:rsidRDefault="00D54C50">
      <w:pPr>
        <w:ind w:right="14037"/>
        <w:rPr>
          <w:rFonts w:ascii="Trebuchet MS" w:hAnsi="Trebuchet MS"/>
          <w:sz w:val="20"/>
          <w:szCs w:val="20"/>
          <w:lang w:val="nl-BE"/>
        </w:rPr>
      </w:pPr>
    </w:p>
    <w:sectPr w:rsidR="00D54C50" w:rsidRPr="004827B6" w:rsidSect="00C17945">
      <w:pgSz w:w="11906" w:h="16838" w:code="9"/>
      <w:pgMar w:top="1440" w:right="1440" w:bottom="1440" w:left="1440" w:header="709" w:footer="709" w:gutter="0"/>
      <w:paperSrc w:first="10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D1D"/>
    <w:multiLevelType w:val="hybridMultilevel"/>
    <w:tmpl w:val="317849F4"/>
    <w:lvl w:ilvl="0" w:tplc="C856133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C"/>
    <w:rsid w:val="000F1589"/>
    <w:rsid w:val="00155A6E"/>
    <w:rsid w:val="00235895"/>
    <w:rsid w:val="00243A57"/>
    <w:rsid w:val="00400F17"/>
    <w:rsid w:val="004827B6"/>
    <w:rsid w:val="004C769F"/>
    <w:rsid w:val="005113DA"/>
    <w:rsid w:val="00704E49"/>
    <w:rsid w:val="00820027"/>
    <w:rsid w:val="008F459D"/>
    <w:rsid w:val="00963B2C"/>
    <w:rsid w:val="00B17654"/>
    <w:rsid w:val="00BA5D8E"/>
    <w:rsid w:val="00BD36AA"/>
    <w:rsid w:val="00C17945"/>
    <w:rsid w:val="00C8352D"/>
    <w:rsid w:val="00CC5C1C"/>
    <w:rsid w:val="00D54C50"/>
    <w:rsid w:val="00DB61C4"/>
    <w:rsid w:val="00E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C184-887D-44C5-81DA-532F02E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entific.event@fedri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9010-E7CD-4FDF-991B-65F4FC1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FEDRIS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binardis</dc:creator>
  <cp:keywords/>
  <dc:description/>
  <cp:lastModifiedBy>binardis</cp:lastModifiedBy>
  <cp:revision>3</cp:revision>
  <dcterms:created xsi:type="dcterms:W3CDTF">2017-09-28T07:06:00Z</dcterms:created>
  <dcterms:modified xsi:type="dcterms:W3CDTF">2017-09-28T09:27:00Z</dcterms:modified>
</cp:coreProperties>
</file>